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8B" w:rsidRDefault="00477859">
      <w:pPr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55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23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11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07</w:t>
      </w:r>
      <w:r>
        <w:rPr>
          <w:rFonts w:ascii="PT Astra Serif" w:hAnsi="PT Astra Serif"/>
          <w:b/>
          <w:sz w:val="28"/>
          <w:szCs w:val="28"/>
        </w:rPr>
        <w:t>.2023</w:t>
      </w:r>
    </w:p>
    <w:p w:rsidR="00E3478B" w:rsidRDefault="00477859">
      <w:pPr>
        <w:shd w:val="clear" w:color="auto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  <w:t>«</w:t>
      </w:r>
      <w:r>
        <w:rPr>
          <w:rFonts w:ascii="PT Astra Serif" w:eastAsia="Calibri" w:hAnsi="PT Astra Serif" w:cs="PT Astra Serif"/>
          <w:b/>
          <w:bCs/>
          <w:spacing w:val="2"/>
          <w:kern w:val="2"/>
          <w:sz w:val="28"/>
          <w:szCs w:val="28"/>
          <w:lang w:eastAsia="en-US"/>
        </w:rPr>
        <w:t xml:space="preserve">Об утверждении  распределения субсидий из областного бюджета  Ульяновской области бюджетам муниципальных районов Ульяновской области в целях </w:t>
      </w:r>
      <w:proofErr w:type="spellStart"/>
      <w:r>
        <w:rPr>
          <w:rFonts w:ascii="PT Astra Serif" w:eastAsia="Calibri" w:hAnsi="PT Astra Serif" w:cs="PT Astra Serif"/>
          <w:b/>
          <w:bCs/>
          <w:spacing w:val="2"/>
          <w:kern w:val="2"/>
          <w:sz w:val="28"/>
          <w:szCs w:val="28"/>
          <w:lang w:eastAsia="en-US"/>
        </w:rPr>
        <w:t>софинансирования</w:t>
      </w:r>
      <w:proofErr w:type="spellEnd"/>
      <w:r>
        <w:rPr>
          <w:rFonts w:ascii="PT Astra Serif" w:eastAsia="Calibri" w:hAnsi="PT Astra Serif" w:cs="PT Astra Serif"/>
          <w:b/>
          <w:bCs/>
          <w:spacing w:val="2"/>
          <w:kern w:val="2"/>
          <w:sz w:val="28"/>
          <w:szCs w:val="28"/>
          <w:lang w:eastAsia="en-US"/>
        </w:rPr>
        <w:t xml:space="preserve"> расходных обязательств, </w:t>
      </w:r>
      <w:r>
        <w:rPr>
          <w:rFonts w:ascii="PT Astra Serif" w:eastAsia="Calibri" w:hAnsi="PT Astra Serif" w:cs="PT Astra Serif"/>
          <w:b/>
          <w:bCs/>
          <w:spacing w:val="2"/>
          <w:kern w:val="2"/>
          <w:sz w:val="28"/>
          <w:szCs w:val="28"/>
          <w:lang w:eastAsia="en-US"/>
        </w:rPr>
        <w:br/>
        <w:t>связанных со строительством жи</w:t>
      </w:r>
      <w:r>
        <w:rPr>
          <w:rFonts w:ascii="PT Astra Serif" w:eastAsia="Calibri" w:hAnsi="PT Astra Serif" w:cs="PT Astra Serif"/>
          <w:b/>
          <w:bCs/>
          <w:spacing w:val="2"/>
          <w:kern w:val="2"/>
          <w:sz w:val="28"/>
          <w:szCs w:val="28"/>
          <w:lang w:eastAsia="en-US"/>
        </w:rPr>
        <w:t>л</w:t>
      </w:r>
      <w:r>
        <w:rPr>
          <w:rFonts w:ascii="PT Astra Serif" w:eastAsia="Calibri" w:hAnsi="PT Astra Serif" w:cs="PT Astra Serif"/>
          <w:b/>
          <w:bCs/>
          <w:spacing w:val="2"/>
          <w:kern w:val="2"/>
          <w:sz w:val="28"/>
          <w:szCs w:val="28"/>
          <w:lang w:eastAsia="en-US"/>
        </w:rPr>
        <w:t>ых помещений на сельских территориях, предоставляемых гражданам по договору найма жилого помещения, на 2023 год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E3478B" w:rsidRDefault="00E3478B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E3478B" w:rsidRDefault="00477859">
      <w:pPr>
        <w:shd w:val="clear" w:color="auto" w:fill="FFFFFF"/>
        <w:tabs>
          <w:tab w:val="left" w:pos="5550"/>
        </w:tabs>
        <w:ind w:firstLine="709"/>
        <w:jc w:val="both"/>
      </w:pPr>
      <w:proofErr w:type="gramStart"/>
      <w:r>
        <w:rPr>
          <w:rFonts w:ascii="PT Astra Serif" w:hAnsi="PT Astra Serif"/>
          <w:w w:val="97"/>
          <w:sz w:val="28"/>
          <w:szCs w:val="28"/>
        </w:rPr>
        <w:t>Специалистами департамента правовой и организационной работы Министер</w:t>
      </w:r>
      <w:r>
        <w:rPr>
          <w:rFonts w:ascii="PT Astra Serif" w:hAnsi="PT Astra Serif"/>
          <w:w w:val="97"/>
          <w:sz w:val="28"/>
          <w:szCs w:val="28"/>
        </w:rPr>
        <w:t xml:space="preserve">ства </w:t>
      </w:r>
      <w:bookmarkStart w:id="1" w:name="__DdeLink__162_3880014481"/>
      <w:bookmarkStart w:id="2" w:name="__DdeLink__208_3880014481"/>
      <w:r>
        <w:rPr>
          <w:rFonts w:ascii="PT Astra Serif" w:hAnsi="PT Astra Serif"/>
          <w:w w:val="97"/>
          <w:sz w:val="28"/>
          <w:szCs w:val="28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w w:val="97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w w:val="97"/>
          <w:sz w:val="28"/>
          <w:szCs w:val="28"/>
        </w:rPr>
        <w:t xml:space="preserve"> </w:t>
      </w:r>
      <w:r>
        <w:rPr>
          <w:rFonts w:ascii="PT Astra Serif" w:hAnsi="PT Astra Serif"/>
          <w:w w:val="97"/>
          <w:sz w:val="28"/>
          <w:szCs w:val="28"/>
        </w:rPr>
        <w:t>11 июл</w:t>
      </w:r>
      <w:r>
        <w:rPr>
          <w:rFonts w:ascii="PT Astra Serif" w:hAnsi="PT Astra Serif"/>
          <w:w w:val="97"/>
          <w:sz w:val="28"/>
          <w:szCs w:val="28"/>
        </w:rPr>
        <w:t xml:space="preserve">я </w:t>
      </w:r>
      <w:r>
        <w:rPr>
          <w:rFonts w:ascii="PT Astra Serif" w:hAnsi="PT Astra Serif"/>
          <w:w w:val="97"/>
          <w:sz w:val="28"/>
          <w:szCs w:val="28"/>
        </w:rPr>
        <w:t>20</w:t>
      </w:r>
      <w:r>
        <w:rPr>
          <w:rFonts w:ascii="PT Astra Serif" w:hAnsi="PT Astra Serif"/>
          <w:w w:val="97"/>
          <w:sz w:val="28"/>
          <w:szCs w:val="28"/>
        </w:rPr>
        <w:t>2</w:t>
      </w:r>
      <w:r>
        <w:rPr>
          <w:rFonts w:ascii="PT Astra Serif" w:hAnsi="PT Astra Serif"/>
          <w:w w:val="97"/>
          <w:sz w:val="28"/>
          <w:szCs w:val="28"/>
        </w:rPr>
        <w:t>3</w:t>
      </w:r>
      <w:r>
        <w:rPr>
          <w:rFonts w:ascii="PT Astra Serif" w:hAnsi="PT Astra Serif"/>
          <w:w w:val="97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w w:val="97"/>
          <w:sz w:val="28"/>
          <w:szCs w:val="28"/>
        </w:rPr>
        <w:t xml:space="preserve"> «</w:t>
      </w:r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t xml:space="preserve">Об утверждении </w:t>
      </w:r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t xml:space="preserve">распределения субсидий из областного бюджета Ульяновской области бюджетам муниципальных районов Ульяновской области в целях </w:t>
      </w:r>
      <w:proofErr w:type="spellStart"/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t>софинансирования</w:t>
      </w:r>
      <w:proofErr w:type="spellEnd"/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t xml:space="preserve"> расходных обязательств,</w:t>
      </w:r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br/>
        <w:t>связанных со строительством жи</w:t>
      </w:r>
      <w:r>
        <w:rPr>
          <w:rFonts w:ascii="PT Astra Serif" w:eastAsia="Calibri" w:hAnsi="PT Astra Serif" w:cs="PT Astra Serif"/>
          <w:spacing w:val="2"/>
          <w:w w:val="97"/>
          <w:kern w:val="2"/>
          <w:sz w:val="28"/>
          <w:szCs w:val="28"/>
          <w:lang w:eastAsia="en-US"/>
        </w:rPr>
        <w:t>л</w:t>
      </w:r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t>ых помещений на сельских территориях, предоставляемых гражда</w:t>
      </w:r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t>нам по договору найма жилого помещения, на</w:t>
      </w:r>
      <w:proofErr w:type="gramEnd"/>
      <w:r>
        <w:rPr>
          <w:rFonts w:ascii="PT Astra Serif" w:eastAsia="Calibri" w:hAnsi="PT Astra Serif" w:cs="PT Astra Serif"/>
          <w:color w:val="000000"/>
          <w:spacing w:val="2"/>
          <w:w w:val="97"/>
          <w:kern w:val="2"/>
          <w:sz w:val="28"/>
          <w:szCs w:val="28"/>
          <w:lang w:eastAsia="en-US"/>
        </w:rPr>
        <w:t xml:space="preserve"> 2023 год</w:t>
      </w:r>
      <w:r>
        <w:rPr>
          <w:rFonts w:ascii="PT Astra Serif" w:hAnsi="PT Astra Serif"/>
          <w:w w:val="97"/>
          <w:sz w:val="28"/>
          <w:szCs w:val="28"/>
        </w:rPr>
        <w:t>» (далее – проект), подготовленный</w:t>
      </w:r>
      <w:r>
        <w:rPr>
          <w:rFonts w:ascii="PT Astra Serif" w:hAnsi="PT Astra Serif"/>
          <w:bCs/>
          <w:color w:val="auto"/>
          <w:w w:val="97"/>
          <w:sz w:val="28"/>
          <w:szCs w:val="28"/>
        </w:rPr>
        <w:t xml:space="preserve"> </w:t>
      </w:r>
      <w:r>
        <w:rPr>
          <w:rStyle w:val="normaltextrun"/>
          <w:rFonts w:ascii="PT Astra Serif" w:hAnsi="PT Astra Serif" w:cs="PT Astra Serif"/>
          <w:color w:val="auto"/>
          <w:w w:val="97"/>
          <w:sz w:val="28"/>
          <w:szCs w:val="28"/>
        </w:rPr>
        <w:t>с</w:t>
      </w:r>
      <w:r>
        <w:rPr>
          <w:rStyle w:val="normaltextrun"/>
          <w:rFonts w:ascii="PT Astra Serif" w:hAnsi="PT Astra Serif" w:cs="PT Astra Serif"/>
          <w:color w:val="auto"/>
          <w:spacing w:val="4"/>
          <w:w w:val="97"/>
          <w:sz w:val="28"/>
          <w:szCs w:val="28"/>
        </w:rPr>
        <w:t>пециалистами</w:t>
      </w:r>
      <w:r>
        <w:rPr>
          <w:rStyle w:val="normaltextrun"/>
          <w:rFonts w:ascii="PT Astra Serif" w:hAnsi="PT Astra Serif"/>
          <w:bCs/>
          <w:color w:val="auto"/>
          <w:spacing w:val="4"/>
          <w:w w:val="97"/>
          <w:sz w:val="28"/>
          <w:szCs w:val="28"/>
        </w:rPr>
        <w:t xml:space="preserve"> ОГБУ </w:t>
      </w:r>
      <w:r>
        <w:rPr>
          <w:rStyle w:val="normaltextrun"/>
          <w:rFonts w:ascii="PT Astra Serif" w:eastAsiaTheme="minorEastAsia" w:hAnsi="PT Astra Serif" w:cstheme="minorBidi"/>
          <w:bCs/>
          <w:color w:val="auto"/>
          <w:spacing w:val="4"/>
          <w:w w:val="97"/>
          <w:sz w:val="28"/>
          <w:szCs w:val="28"/>
          <w:lang w:eastAsia="zh-CN"/>
        </w:rPr>
        <w:t>«Агентство по развитию сельских территорий Ульяновской области»</w:t>
      </w:r>
      <w:r>
        <w:rPr>
          <w:rStyle w:val="normaltextrun"/>
          <w:rFonts w:ascii="PT Astra Serif" w:hAnsi="PT Astra Serif" w:cs="Times New Roman;Times New Roman"/>
          <w:color w:val="auto"/>
          <w:spacing w:val="4"/>
          <w:w w:val="97"/>
          <w:sz w:val="28"/>
          <w:szCs w:val="28"/>
        </w:rPr>
        <w:t>.</w:t>
      </w:r>
    </w:p>
    <w:p w:rsidR="00E3478B" w:rsidRDefault="00477859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w w:val="97"/>
          <w:sz w:val="28"/>
          <w:szCs w:val="28"/>
          <w:lang w:eastAsia="zh-CN"/>
        </w:rPr>
        <w:t xml:space="preserve">Проект разработан в соответствии с пунктом 4 статьи 139 Бюджетного кодекса Российской </w:t>
      </w:r>
      <w:r>
        <w:rPr>
          <w:rFonts w:ascii="PT Astra Serif" w:hAnsi="PT Astra Serif"/>
          <w:bCs/>
          <w:w w:val="97"/>
          <w:sz w:val="28"/>
          <w:szCs w:val="28"/>
          <w:lang w:eastAsia="zh-CN"/>
        </w:rPr>
        <w:t>Федерации и подпунктом «в» пункта 2 статьи 19 Закона Ульяновской области от 04.10.2011 № 142-ЗО «О межбюджетных отношениях</w:t>
      </w:r>
      <w:r>
        <w:rPr>
          <w:rFonts w:ascii="PT Astra Serif" w:hAnsi="PT Astra Serif"/>
          <w:bCs/>
          <w:w w:val="97"/>
          <w:sz w:val="28"/>
          <w:szCs w:val="28"/>
          <w:lang w:eastAsia="zh-CN"/>
        </w:rPr>
        <w:br/>
        <w:t xml:space="preserve">в Ульяновской области». </w:t>
      </w:r>
    </w:p>
    <w:p w:rsidR="00E3478B" w:rsidRDefault="00477859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bCs/>
          <w:w w:val="97"/>
          <w:sz w:val="28"/>
          <w:szCs w:val="28"/>
          <w:lang w:eastAsia="zh-CN"/>
        </w:rPr>
        <w:t>В связи с увеличением объёма субсидий на реализацию мероприятия «Строительство жилых помещений на сельских т</w:t>
      </w:r>
      <w:r>
        <w:rPr>
          <w:rFonts w:ascii="PT Astra Serif" w:hAnsi="PT Astra Serif" w:cs="PT Astra Serif"/>
          <w:bCs/>
          <w:w w:val="97"/>
          <w:sz w:val="28"/>
          <w:szCs w:val="28"/>
          <w:lang w:eastAsia="zh-CN"/>
        </w:rPr>
        <w:t xml:space="preserve">ерриториях, предоставленных гражданам по договору найма » </w:t>
      </w:r>
    </w:p>
    <w:p w:rsidR="00E3478B" w:rsidRDefault="00477859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w w:val="97"/>
          <w:sz w:val="28"/>
          <w:szCs w:val="28"/>
          <w:lang w:eastAsia="zh-CN"/>
        </w:rPr>
        <w:t xml:space="preserve">постановления Правительства Российской Федерации </w:t>
      </w:r>
      <w:r>
        <w:rPr>
          <w:rFonts w:ascii="PT Astra Serif" w:hAnsi="PT Astra Serif"/>
          <w:bCs/>
          <w:w w:val="97"/>
          <w:sz w:val="28"/>
          <w:szCs w:val="28"/>
          <w:lang w:eastAsia="zh-CN"/>
        </w:rPr>
        <w:t xml:space="preserve">от 24.11.2018 № 1413 «Об утверждении Правил предоставления и распределения иных межбюджетных трансфертов из федерального бюджета бюджетам субъектов </w:t>
      </w:r>
      <w:r>
        <w:rPr>
          <w:rFonts w:ascii="PT Astra Serif" w:hAnsi="PT Astra Serif"/>
          <w:bCs/>
          <w:w w:val="97"/>
          <w:sz w:val="28"/>
          <w:szCs w:val="28"/>
          <w:lang w:eastAsia="zh-CN"/>
        </w:rPr>
        <w:t xml:space="preserve">Российской Федерации в целях </w:t>
      </w:r>
      <w:proofErr w:type="spellStart"/>
      <w:r>
        <w:rPr>
          <w:rFonts w:ascii="PT Astra Serif" w:hAnsi="PT Astra Serif"/>
          <w:bCs/>
          <w:w w:val="97"/>
          <w:sz w:val="28"/>
          <w:szCs w:val="28"/>
          <w:lang w:eastAsia="zh-CN"/>
        </w:rPr>
        <w:t>софинансирования</w:t>
      </w:r>
      <w:proofErr w:type="spellEnd"/>
      <w:r>
        <w:rPr>
          <w:rFonts w:ascii="PT Astra Serif" w:hAnsi="PT Astra Serif"/>
          <w:bCs/>
          <w:w w:val="97"/>
          <w:sz w:val="28"/>
          <w:szCs w:val="28"/>
          <w:lang w:eastAsia="zh-CN"/>
        </w:rPr>
        <w:t xml:space="preserve"> расходных обязательств субъектов Российской Федерации по возмещению части прямых </w:t>
      </w:r>
      <w:proofErr w:type="spellStart"/>
      <w:r>
        <w:rPr>
          <w:rFonts w:ascii="PT Astra Serif" w:hAnsi="PT Astra Serif"/>
          <w:bCs/>
          <w:w w:val="97"/>
          <w:sz w:val="28"/>
          <w:szCs w:val="28"/>
          <w:lang w:eastAsia="zh-CN"/>
        </w:rPr>
        <w:t>понесенных</w:t>
      </w:r>
      <w:proofErr w:type="spellEnd"/>
      <w:r>
        <w:rPr>
          <w:rFonts w:ascii="PT Astra Serif" w:hAnsi="PT Astra Serif"/>
          <w:bCs/>
          <w:w w:val="97"/>
          <w:sz w:val="28"/>
          <w:szCs w:val="28"/>
          <w:lang w:eastAsia="zh-CN"/>
        </w:rPr>
        <w:t xml:space="preserve"> затрат на создание и (или) модернизацию объектов агропромышленного комплекса, а также на приобретение и ввод в промышл</w:t>
      </w:r>
      <w:r>
        <w:rPr>
          <w:rFonts w:ascii="PT Astra Serif" w:hAnsi="PT Astra Serif"/>
          <w:bCs/>
          <w:w w:val="97"/>
          <w:sz w:val="28"/>
          <w:szCs w:val="28"/>
          <w:lang w:eastAsia="zh-CN"/>
        </w:rPr>
        <w:t>енную эксплуатацию маркировочного оборудования для внедрения обязательной маркировки</w:t>
      </w:r>
      <w:proofErr w:type="gramEnd"/>
      <w:r>
        <w:rPr>
          <w:rFonts w:ascii="PT Astra Serif" w:hAnsi="PT Astra Serif"/>
          <w:bCs/>
          <w:w w:val="97"/>
          <w:sz w:val="28"/>
          <w:szCs w:val="28"/>
          <w:lang w:eastAsia="zh-CN"/>
        </w:rPr>
        <w:t xml:space="preserve"> отдельных видов молочной продукции»</w:t>
      </w:r>
      <w:r>
        <w:rPr>
          <w:rFonts w:ascii="PT Astra Serif" w:eastAsiaTheme="minorHAnsi" w:hAnsi="PT Astra Serif" w:cs="PT Astra Serif"/>
          <w:bCs/>
          <w:w w:val="97"/>
          <w:sz w:val="28"/>
          <w:szCs w:val="28"/>
          <w:lang w:eastAsia="en-US"/>
        </w:rPr>
        <w:t xml:space="preserve">. </w:t>
      </w:r>
      <w:r>
        <w:rPr>
          <w:rFonts w:ascii="PT Astra Serif" w:hAnsi="PT Astra Serif" w:cs="PT Astra Serif"/>
          <w:bCs/>
          <w:color w:val="000000"/>
          <w:w w:val="97"/>
          <w:sz w:val="28"/>
          <w:szCs w:val="28"/>
          <w:lang w:eastAsia="en-US"/>
        </w:rPr>
        <w:t xml:space="preserve">Проектом предлагается утвердить порядок предоставления сельскохозяйственным товаропроизводителям </w:t>
      </w:r>
      <w:r>
        <w:rPr>
          <w:rFonts w:ascii="PT Astra Serif" w:eastAsiaTheme="minorHAnsi" w:hAnsi="PT Astra Serif" w:cs="PT Astra Serif"/>
          <w:bCs/>
          <w:color w:val="000000"/>
          <w:w w:val="97"/>
          <w:sz w:val="28"/>
          <w:szCs w:val="28"/>
          <w:lang w:eastAsia="en-US"/>
        </w:rPr>
        <w:t xml:space="preserve">и </w:t>
      </w:r>
      <w:r>
        <w:rPr>
          <w:rFonts w:ascii="PT Astra Serif" w:eastAsiaTheme="minorHAnsi" w:hAnsi="PT Astra Serif" w:cs="PT Astra Serif"/>
          <w:bCs/>
          <w:color w:val="000000"/>
          <w:spacing w:val="2"/>
          <w:w w:val="97"/>
          <w:kern w:val="2"/>
          <w:sz w:val="28"/>
          <w:szCs w:val="28"/>
          <w:lang w:eastAsia="en-US"/>
        </w:rPr>
        <w:t xml:space="preserve">российским организациям </w:t>
      </w:r>
      <w:r>
        <w:rPr>
          <w:rFonts w:ascii="PT Astra Serif" w:eastAsiaTheme="minorHAnsi" w:hAnsi="PT Astra Serif" w:cs="PT Astra Serif"/>
          <w:bCs/>
          <w:color w:val="000000"/>
          <w:spacing w:val="2"/>
          <w:w w:val="97"/>
          <w:sz w:val="28"/>
          <w:szCs w:val="28"/>
          <w:lang w:eastAsia="en-US"/>
        </w:rPr>
        <w:t>субсидий</w:t>
      </w:r>
      <w:r>
        <w:rPr>
          <w:rFonts w:ascii="PT Astra Serif" w:eastAsiaTheme="minorHAnsi" w:hAnsi="PT Astra Serif" w:cs="PT Astra Serif"/>
          <w:bCs/>
          <w:color w:val="000000"/>
          <w:spacing w:val="2"/>
          <w:w w:val="97"/>
          <w:sz w:val="28"/>
          <w:szCs w:val="28"/>
          <w:lang w:eastAsia="en-US"/>
        </w:rPr>
        <w:br/>
        <w:t>из</w:t>
      </w:r>
      <w:r>
        <w:rPr>
          <w:rFonts w:ascii="PT Astra Serif" w:eastAsiaTheme="minorHAnsi" w:hAnsi="PT Astra Serif" w:cs="PT Astra Serif"/>
          <w:bCs/>
          <w:color w:val="000000"/>
          <w:spacing w:val="2"/>
          <w:w w:val="97"/>
          <w:sz w:val="28"/>
          <w:szCs w:val="28"/>
          <w:lang w:eastAsia="en-US"/>
        </w:rPr>
        <w:t xml:space="preserve"> областного бюджета Ульяновской области в целях возмещения части их затрат, связанных с созданием и (или) модернизацией объектов агропромышленного комплекса, а также приобретением и вводом в промышленную эксплуатацию маркировочного оборудования для внедрен</w:t>
      </w:r>
      <w:r>
        <w:rPr>
          <w:rFonts w:ascii="PT Astra Serif" w:eastAsiaTheme="minorHAnsi" w:hAnsi="PT Astra Serif" w:cs="PT Astra Serif"/>
          <w:bCs/>
          <w:color w:val="000000"/>
          <w:spacing w:val="2"/>
          <w:w w:val="97"/>
          <w:sz w:val="28"/>
          <w:szCs w:val="28"/>
          <w:lang w:eastAsia="en-US"/>
        </w:rPr>
        <w:t>ия обязательной маркировки отдельных видов молочной продукции (далее – субсидии)</w:t>
      </w:r>
      <w:r>
        <w:rPr>
          <w:rFonts w:ascii="PT Astra Serif" w:hAnsi="PT Astra Serif" w:cs="PT Astra Serif"/>
          <w:bCs/>
          <w:color w:val="000000"/>
          <w:w w:val="97"/>
          <w:sz w:val="28"/>
          <w:szCs w:val="28"/>
          <w:lang w:eastAsia="en-US"/>
        </w:rPr>
        <w:t>.</w:t>
      </w:r>
    </w:p>
    <w:p w:rsidR="00E3478B" w:rsidRDefault="00477859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w w:val="97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</w:t>
      </w:r>
      <w:r>
        <w:rPr>
          <w:rFonts w:ascii="PT Astra Serif" w:hAnsi="PT Astra Serif"/>
          <w:w w:val="97"/>
          <w:sz w:val="28"/>
          <w:szCs w:val="28"/>
        </w:rPr>
        <w:t>ингвостилистического характера устранены разработчиком</w:t>
      </w:r>
      <w:r>
        <w:rPr>
          <w:rFonts w:ascii="PT Astra Serif" w:hAnsi="PT Astra Serif"/>
          <w:w w:val="97"/>
          <w:sz w:val="28"/>
          <w:szCs w:val="28"/>
        </w:rPr>
        <w:br/>
        <w:t xml:space="preserve">в рабочем порядке. Проведена антикоррупционная экспертиза проекта, </w:t>
      </w:r>
      <w:r>
        <w:rPr>
          <w:rFonts w:ascii="PT Astra Serif" w:hAnsi="PT Astra Serif"/>
          <w:color w:val="000000"/>
          <w:w w:val="97"/>
          <w:sz w:val="28"/>
          <w:szCs w:val="28"/>
        </w:rPr>
        <w:t xml:space="preserve">факторов, </w:t>
      </w:r>
      <w:r>
        <w:rPr>
          <w:rFonts w:ascii="PT Astra Serif" w:hAnsi="PT Astra Serif"/>
          <w:color w:val="000000"/>
          <w:w w:val="97"/>
          <w:sz w:val="28"/>
          <w:szCs w:val="28"/>
        </w:rPr>
        <w:lastRenderedPageBreak/>
        <w:t>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w w:val="97"/>
          <w:sz w:val="28"/>
          <w:szCs w:val="28"/>
        </w:rPr>
        <w:t>,</w:t>
      </w:r>
      <w:r>
        <w:rPr>
          <w:rFonts w:ascii="PT Astra Serif" w:hAnsi="PT Astra Serif"/>
          <w:color w:val="000000"/>
          <w:w w:val="97"/>
          <w:sz w:val="28"/>
          <w:szCs w:val="28"/>
        </w:rPr>
        <w:t xml:space="preserve"> не выявлено.</w:t>
      </w:r>
    </w:p>
    <w:p w:rsidR="00E3478B" w:rsidRDefault="00477859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w w:val="97"/>
          <w:sz w:val="28"/>
          <w:szCs w:val="28"/>
        </w:rPr>
        <w:t>Считаем возможным направить проект на дальнейшее согласование</w:t>
      </w:r>
      <w:r>
        <w:rPr>
          <w:rFonts w:ascii="PT Astra Serif" w:hAnsi="PT Astra Serif"/>
          <w:w w:val="97"/>
          <w:sz w:val="28"/>
          <w:szCs w:val="28"/>
        </w:rPr>
        <w:br/>
        <w:t>в установленном порядке.</w:t>
      </w:r>
    </w:p>
    <w:p w:rsidR="00E3478B" w:rsidRDefault="00E3478B">
      <w:pPr>
        <w:ind w:firstLine="709"/>
        <w:jc w:val="both"/>
        <w:rPr>
          <w:rFonts w:ascii="PT Astra Serif" w:hAnsi="PT Astra Serif"/>
          <w:w w:val="97"/>
          <w:sz w:val="28"/>
          <w:szCs w:val="28"/>
        </w:rPr>
      </w:pPr>
    </w:p>
    <w:p w:rsidR="00E3478B" w:rsidRDefault="00E3478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478B" w:rsidRDefault="00477859">
      <w:pPr>
        <w:pStyle w:val="a8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Референт департамента правовой </w:t>
      </w:r>
    </w:p>
    <w:p w:rsidR="00E3478B" w:rsidRDefault="00477859">
      <w:pPr>
        <w:pStyle w:val="a8"/>
        <w:tabs>
          <w:tab w:val="left" w:pos="709"/>
        </w:tabs>
        <w:ind w:left="-720" w:firstLine="720"/>
      </w:pPr>
      <w:r>
        <w:rPr>
          <w:rFonts w:ascii="PT Astra Serif" w:hAnsi="PT Astra Serif"/>
        </w:rPr>
        <w:t>и организационной работы Министерства</w:t>
      </w:r>
    </w:p>
    <w:p w:rsidR="00E3478B" w:rsidRDefault="00477859">
      <w:pPr>
        <w:pStyle w:val="a8"/>
        <w:tabs>
          <w:tab w:val="left" w:pos="709"/>
        </w:tabs>
        <w:ind w:left="-720" w:firstLine="720"/>
      </w:pPr>
      <w:r>
        <w:rPr>
          <w:rFonts w:ascii="PT Astra Serif" w:hAnsi="PT Astra Serif"/>
        </w:rPr>
        <w:t>агропромышленного комплекса и развития</w:t>
      </w:r>
    </w:p>
    <w:p w:rsidR="00E3478B" w:rsidRDefault="00477859">
      <w:pPr>
        <w:pStyle w:val="a8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сельских территорий Ульяновской области     </w:t>
      </w:r>
      <w:r>
        <w:rPr>
          <w:rFonts w:ascii="PT Astra Serif" w:hAnsi="PT Astra Serif"/>
        </w:rPr>
        <w:t xml:space="preserve">                                             </w:t>
      </w:r>
      <w:proofErr w:type="spellStart"/>
      <w:r>
        <w:rPr>
          <w:rFonts w:ascii="PT Astra Serif" w:hAnsi="PT Astra Serif"/>
        </w:rPr>
        <w:t>Е.И.Куканова</w:t>
      </w:r>
      <w:proofErr w:type="spellEnd"/>
    </w:p>
    <w:sectPr w:rsidR="00E3478B">
      <w:pgSz w:w="11906" w:h="16838"/>
      <w:pgMar w:top="675" w:right="567" w:bottom="54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3478B"/>
    <w:rsid w:val="00477859"/>
    <w:rsid w:val="00E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Pr>
      <w:b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qFormat/>
    <w:rPr>
      <w:color w:val="000000"/>
      <w:sz w:val="28"/>
      <w:szCs w:val="28"/>
    </w:rPr>
  </w:style>
  <w:style w:type="character" w:customStyle="1" w:styleId="a6">
    <w:name w:val="Символ нумерации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scxw128301531">
    <w:name w:val="scxw128301531"/>
    <w:basedOn w:val="a0"/>
    <w:qFormat/>
  </w:style>
  <w:style w:type="character" w:customStyle="1" w:styleId="eop">
    <w:name w:val="eop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Pr>
      <w:rFonts w:ascii="Arial" w:hAnsi="Arial" w:cs="Arial"/>
      <w:b/>
      <w:bCs/>
      <w:sz w:val="22"/>
      <w:szCs w:val="22"/>
    </w:rPr>
  </w:style>
  <w:style w:type="paragraph" w:styleId="a8">
    <w:name w:val="Body Text"/>
    <w:basedOn w:val="a"/>
    <w:pPr>
      <w:jc w:val="both"/>
    </w:pPr>
    <w:rPr>
      <w:color w:val="000000"/>
      <w:sz w:val="28"/>
      <w:szCs w:val="28"/>
    </w:r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d">
    <w:name w:val="Title"/>
    <w:basedOn w:val="a"/>
    <w:qFormat/>
    <w:pPr>
      <w:jc w:val="center"/>
    </w:pPr>
    <w:rPr>
      <w:b/>
      <w:szCs w:val="20"/>
    </w:rPr>
  </w:style>
  <w:style w:type="paragraph" w:styleId="ae">
    <w:name w:val="Normal (Web)"/>
    <w:basedOn w:val="a"/>
    <w:qFormat/>
    <w:pPr>
      <w:spacing w:before="280" w:after="280"/>
    </w:pPr>
    <w:rPr>
      <w:sz w:val="18"/>
      <w:szCs w:val="18"/>
    </w:rPr>
  </w:style>
  <w:style w:type="paragraph" w:customStyle="1" w:styleId="af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f0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 w:cs="Arial"/>
      <w:b/>
      <w:bCs/>
      <w:color w:val="00000A"/>
      <w:sz w:val="24"/>
    </w:rPr>
  </w:style>
  <w:style w:type="paragraph" w:customStyle="1" w:styleId="ConsTitle">
    <w:name w:val="ConsTitle"/>
    <w:qFormat/>
    <w:pPr>
      <w:widowControl w:val="0"/>
      <w:overflowPunct w:val="0"/>
    </w:pPr>
    <w:rPr>
      <w:rFonts w:ascii="Arial" w:hAnsi="Arial" w:cs="Arial"/>
      <w:b/>
      <w:bCs/>
      <w:color w:val="00000A"/>
      <w:sz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</w:style>
  <w:style w:type="paragraph" w:customStyle="1" w:styleId="HEADERTEXT">
    <w:name w:val=".HEADERTEXT"/>
    <w:qFormat/>
    <w:pPr>
      <w:widowControl w:val="0"/>
      <w:overflowPunct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qFormat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3873</TotalTime>
  <Pages>2</Pages>
  <Words>491</Words>
  <Characters>2801</Characters>
  <Application>Microsoft Office Word</Application>
  <DocSecurity>0</DocSecurity>
  <Lines>23</Lines>
  <Paragraphs>6</Paragraphs>
  <ScaleCrop>false</ScaleCrop>
  <Company>КонсультантПлюс Версия 4017.00.93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33-ФЗ(ред. от 03.08.2018)"Об особо охраняемых природных территориях"(с изм. и доп., вступ. в силу с 04.08.2018)</dc:title>
  <dc:subject/>
  <dc:creator>Кулькова</dc:creator>
  <dc:description/>
  <cp:lastModifiedBy>Пользователь</cp:lastModifiedBy>
  <cp:revision>82</cp:revision>
  <dcterms:created xsi:type="dcterms:W3CDTF">2018-09-11T17:09:00Z</dcterms:created>
  <dcterms:modified xsi:type="dcterms:W3CDTF">2024-05-15T08:01:00Z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